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right"/>
        <w:rPr>
          <w:i/>
          <w:i/>
          <w:color w:val="FF0000"/>
        </w:rPr>
      </w:pPr>
      <w:r>
        <w:rPr>
          <w:i/>
          <w:color w:val="FF0000"/>
        </w:rPr>
        <w:t>Miejscowość, data</w:t>
      </w:r>
    </w:p>
    <w:p>
      <w:pPr>
        <w:pStyle w:val="Normal1"/>
        <w:rPr>
          <w:i/>
          <w:i/>
          <w:color w:val="FF0000"/>
        </w:rPr>
      </w:pPr>
      <w:r>
        <w:rPr>
          <w:i/>
          <w:color w:val="FF0000"/>
        </w:rPr>
        <w:t xml:space="preserve">dane kontaktowe </w:t>
      </w:r>
    </w:p>
    <w:p>
      <w:pPr>
        <w:pStyle w:val="Normal1"/>
        <w:rPr>
          <w:i/>
          <w:i/>
          <w:color w:val="FF0000"/>
        </w:rPr>
      </w:pPr>
      <w:r>
        <w:rPr>
          <w:i/>
          <w:color w:val="FF0000"/>
        </w:rPr>
        <w:t>autora/autorów apelu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jc w:val="right"/>
        <w:rPr>
          <w:color w:val="FF0000"/>
        </w:rPr>
      </w:pPr>
      <w:r>
        <w:rPr/>
        <w:t xml:space="preserve">Sz. P. </w:t>
      </w:r>
      <w:r>
        <w:rPr>
          <w:color w:val="FF0000"/>
        </w:rPr>
        <w:t>……………………..</w:t>
      </w:r>
    </w:p>
    <w:p>
      <w:pPr>
        <w:pStyle w:val="Normal1"/>
        <w:jc w:val="right"/>
        <w:rPr>
          <w:i/>
          <w:i/>
          <w:color w:val="FF0000"/>
        </w:rPr>
      </w:pPr>
      <w:r>
        <w:rPr/>
        <w:t xml:space="preserve">dyrektor </w:t>
      </w:r>
      <w:r>
        <w:rPr>
          <w:color w:val="FF0000"/>
        </w:rPr>
        <w:t>…</w:t>
      </w:r>
      <w:r>
        <w:rPr>
          <w:i/>
          <w:color w:val="FF0000"/>
        </w:rPr>
        <w:t>nazwa szkoły…</w:t>
      </w:r>
    </w:p>
    <w:p>
      <w:pPr>
        <w:pStyle w:val="Normal1"/>
        <w:jc w:val="right"/>
        <w:rPr>
          <w:i/>
          <w:i/>
          <w:color w:val="FF0000"/>
        </w:rPr>
      </w:pPr>
      <w:r>
        <w:rPr/>
        <w:t>w</w:t>
      </w:r>
      <w:r>
        <w:rPr>
          <w:i/>
        </w:rPr>
        <w:t xml:space="preserve"> </w:t>
      </w:r>
      <w:r>
        <w:rPr>
          <w:i/>
          <w:color w:val="FF0000"/>
        </w:rPr>
        <w:t>….miejscowość….</w:t>
      </w:r>
    </w:p>
    <w:p>
      <w:pPr>
        <w:pStyle w:val="Normal1"/>
        <w:jc w:val="right"/>
        <w:rPr>
          <w:i/>
          <w:i/>
          <w:color w:val="FF0000"/>
        </w:rPr>
      </w:pPr>
      <w:r>
        <w:rPr>
          <w:i/>
          <w:color w:val="FF0000"/>
        </w:rPr>
      </w:r>
    </w:p>
    <w:p>
      <w:pPr>
        <w:pStyle w:val="Normal1"/>
        <w:jc w:val="right"/>
        <w:rPr>
          <w:i/>
          <w:i/>
          <w:color w:val="FF0000"/>
        </w:rPr>
      </w:pPr>
      <w:r>
        <w:rPr>
          <w:i/>
          <w:color w:val="FF0000"/>
        </w:rPr>
      </w:r>
    </w:p>
    <w:p>
      <w:pPr>
        <w:pStyle w:val="Normal1"/>
        <w:jc w:val="right"/>
        <w:rPr>
          <w:i/>
          <w:i/>
          <w:color w:val="FF0000"/>
        </w:rPr>
      </w:pPr>
      <w:r>
        <w:rPr>
          <w:i/>
          <w:color w:val="FF0000"/>
        </w:rPr>
      </w:r>
    </w:p>
    <w:p>
      <w:pPr>
        <w:pStyle w:val="Normal1"/>
        <w:rPr/>
      </w:pPr>
      <w:r>
        <w:rPr/>
        <w:t xml:space="preserve">Działając w imieniu </w:t>
      </w:r>
      <w:r>
        <w:rPr>
          <w:i/>
          <w:color w:val="FF0000"/>
        </w:rPr>
        <w:t>własnym / Rady Rodziców / Rodziców / lokalnej społeczności / …. apeluję / apelujemy</w:t>
      </w:r>
      <w:r>
        <w:rPr/>
        <w:t xml:space="preserve">  o wycofanie z listy podręczników obowiązujących w klasach I </w:t>
      </w:r>
      <w:r>
        <w:rPr>
          <w:i/>
          <w:color w:val="FF0000"/>
        </w:rPr>
        <w:t xml:space="preserve">liceum / technikum </w:t>
      </w:r>
      <w:r>
        <w:rPr/>
        <w:t>pozycji: Historia i teraźniejszość 1. Podręcznik dla liceów i techników. 1945-1979 autorstwa Wojciecha Roszkowskiego wydanej przez wydawnictwo Biały Kruk.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Podręcznik ten skonstruowany jest na bazie subiektywnych opinii autora i przedstawia zniekształcony, nieprawdziwy a w wielu przypadkach krzywdzący obraz historii, teraźniejszości oraz społeczeństwa, które na ich tle funkcjonowało i funkcjonuje. </w:t>
      </w:r>
    </w:p>
    <w:p>
      <w:pPr>
        <w:pStyle w:val="Normal1"/>
        <w:rPr/>
      </w:pPr>
      <w:r>
        <w:rPr/>
        <w:t xml:space="preserve">Podręcznik nawołuje również do nienawiści przedstawiając osoby o innych poglądach w negatywnym świetle.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W sposób szczególnie okrutny uderza w dzieci poczęte w wyniku leczenia niepłodności, nazywając metodę in vitro produkcją i hodowlą ludzi oraz stawiając pytanie</w:t>
      </w:r>
      <w:r>
        <w:rPr>
          <w:i/>
        </w:rPr>
        <w:t xml:space="preserve"> “kto będzie kochał wyprodukowane w ten sposób dzieci?”. </w:t>
      </w:r>
      <w:r>
        <w:rPr/>
        <w:t xml:space="preserve">Mając na uwadze skalę niepłodności w Polsce oraz ilość przeprowadzanych w każdym roku zabiegów zapłodnienia pozaustrojowego można przypuszczać, że w każdej szkole, a w niektórych ze szkół w każdej klasie znajdują się dzieci, które zostały poczęte dzięki in vitro. Jak poczują się te właśnie dzieci wobec tezy, że nie przyszły na świat z miłości a w wyniku produkcji?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Podręcznik uderza również w dzieci, które wychowują się bez rodziców biologicznych. Autor stawia tezę, że brak miłości rodzicielskiej </w:t>
      </w:r>
      <w:r>
        <w:rPr>
          <w:i/>
        </w:rPr>
        <w:t>“jest przyczyną wszystkich prawie wynaturzeń natury ludzkiej”</w:t>
      </w:r>
      <w:r>
        <w:rPr/>
        <w:t xml:space="preserve">. Zdecydowanie </w:t>
      </w:r>
      <w:r>
        <w:rPr>
          <w:i/>
          <w:color w:val="FF0000"/>
        </w:rPr>
        <w:t>sprzeciwiam / sprzeciwiamy się</w:t>
      </w:r>
      <w:r>
        <w:rPr/>
        <w:t xml:space="preserve"> narażaniu dzieci wychowywanych bez rodziców, w pieczy zastępczej czy placówkach opiekuńczo - wychowawczych na zderzenie z tak absurdalną, stygmatuzującą i krzywdzącą tezą.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Mając na uwadze powyższe </w:t>
      </w:r>
      <w:r>
        <w:rPr>
          <w:i/>
          <w:color w:val="FF0000"/>
        </w:rPr>
        <w:t>proszę/prosimy</w:t>
      </w:r>
      <w:r>
        <w:rPr/>
        <w:t xml:space="preserve"> o natychmiastowe ustosunkowanie się do </w:t>
      </w:r>
      <w:r>
        <w:rPr>
          <w:i/>
          <w:color w:val="FF0000"/>
        </w:rPr>
        <w:t>mojego/naszego</w:t>
      </w:r>
      <w:r>
        <w:rPr/>
        <w:t xml:space="preserve"> apelu.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Z poważaniem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>
          <w:i/>
          <w:color w:val="FF0000"/>
        </w:rPr>
        <w:t>podpis / podpisy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Nagwek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Nagwek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Nagwek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Nagwek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Nagwek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Nagwek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ytu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Podtytu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1</Pages>
  <Words>263</Words>
  <Characters>1666</Characters>
  <CharactersWithSpaces>1920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revision>0</cp:revision>
  <dc:subject/>
  <dc:title/>
</cp:coreProperties>
</file>